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CA" w:rsidRPr="00E62649" w:rsidRDefault="00C151CA" w:rsidP="00E62649">
      <w:pPr>
        <w:jc w:val="center"/>
        <w:rPr>
          <w:b/>
        </w:rPr>
      </w:pPr>
      <w:r w:rsidRPr="00E62649">
        <w:rPr>
          <w:b/>
        </w:rPr>
        <w:t>Патріотичне виховання  дошкільників</w:t>
      </w:r>
    </w:p>
    <w:p w:rsidR="00C151CA" w:rsidRDefault="00C151CA" w:rsidP="00C151CA"/>
    <w:p w:rsidR="00C151CA" w:rsidRDefault="00C151CA" w:rsidP="00E62649">
      <w:pPr>
        <w:jc w:val="center"/>
      </w:pPr>
      <w:r>
        <w:t>(консультація для вихователів)</w:t>
      </w:r>
    </w:p>
    <w:p w:rsidR="00C151CA" w:rsidRDefault="00C151CA" w:rsidP="00E62649">
      <w:pPr>
        <w:jc w:val="both"/>
      </w:pPr>
    </w:p>
    <w:p w:rsidR="00C151CA" w:rsidRDefault="00E62649" w:rsidP="00E62649">
      <w:pPr>
        <w:jc w:val="both"/>
      </w:pPr>
      <w:r>
        <w:tab/>
      </w:r>
      <w:r w:rsidR="00C151CA">
        <w:t xml:space="preserve">Плекання національної свідомості й самосвідомості, прищеплення моральних ідеалів та ціннісних орієнтирів починається з раннього дитинства, з перших років життя дитини. Суверенній Україні потрібні громадяни, які мають глибоко усвідомлену життєву позицію, налаштовані патріотично й водночас толерантно, з повагою ставляться до інших людей, їхніх національних культур, держав. Зростити і виховати таку генерацію українців, духовно багатих особистостей можна за умови розвитку національної освіти, у якій би система виховання, навчання і розвитку ґрунтувалася на передових ідеях вітчизняної і зарубіжної філософії, засадах української </w:t>
      </w:r>
      <w:proofErr w:type="spellStart"/>
      <w:r w:rsidR="00C151CA">
        <w:t>етнопедагогіки</w:t>
      </w:r>
      <w:proofErr w:type="spellEnd"/>
      <w:r w:rsidR="00C151CA">
        <w:t>, прогресивній науково-педагогічній думці і яка б органічно синтезувала суспільні осві</w:t>
      </w:r>
      <w:r>
        <w:t>тні впливи та родинне виховання.</w:t>
      </w:r>
      <w:r w:rsidR="00C151CA">
        <w:t xml:space="preserve"> Одним із завдань української системи освіти є пробудження і виховання в кожній дитині, підлітка, юнака патріотичних почуттів, залучення до вищих цінностей. У цьому зв’язку величезного значення набуває визначення мети, завдань, змісту та засобів патріотичного виховання дітей дошкільного віку.</w:t>
      </w:r>
    </w:p>
    <w:p w:rsidR="00C151CA" w:rsidRDefault="00C151CA" w:rsidP="00E62649">
      <w:pPr>
        <w:jc w:val="both"/>
      </w:pPr>
      <w:r>
        <w:t>До основних завдань патріотичного виховання</w:t>
      </w:r>
      <w:r w:rsidR="00E62649">
        <w:t xml:space="preserve"> </w:t>
      </w:r>
      <w:r>
        <w:t>дошкільнят належать:</w:t>
      </w:r>
    </w:p>
    <w:p w:rsidR="00C151CA" w:rsidRDefault="00C151CA" w:rsidP="00E62649">
      <w:pPr>
        <w:jc w:val="both"/>
      </w:pPr>
      <w:r>
        <w:t>· формування любові до рідного краю (причетності до рідного дому, сім'ї, дитячого садка, міста);</w:t>
      </w:r>
    </w:p>
    <w:p w:rsidR="00C151CA" w:rsidRDefault="00C151CA" w:rsidP="00E62649">
      <w:pPr>
        <w:jc w:val="both"/>
      </w:pPr>
      <w:r>
        <w:t>· формування духовно-моральних взаємин;</w:t>
      </w:r>
    </w:p>
    <w:p w:rsidR="00C151CA" w:rsidRDefault="00C151CA" w:rsidP="00E62649">
      <w:pPr>
        <w:jc w:val="both"/>
      </w:pPr>
      <w:r>
        <w:t>· формування любові до культурного спадку свого народу;</w:t>
      </w:r>
    </w:p>
    <w:p w:rsidR="00C151CA" w:rsidRDefault="00C151CA" w:rsidP="00E62649">
      <w:pPr>
        <w:jc w:val="both"/>
      </w:pPr>
      <w:r>
        <w:t>· виховання любові, поваги до своїх національних особливостей;</w:t>
      </w:r>
    </w:p>
    <w:p w:rsidR="00C151CA" w:rsidRDefault="00C151CA" w:rsidP="00E62649">
      <w:pPr>
        <w:jc w:val="both"/>
      </w:pPr>
      <w:r>
        <w:t>· почуття власної гідності як представників свого народу;</w:t>
      </w:r>
    </w:p>
    <w:p w:rsidR="00C151CA" w:rsidRDefault="00C151CA" w:rsidP="00E62649">
      <w:pPr>
        <w:jc w:val="both"/>
      </w:pPr>
      <w:r>
        <w:t>· толерантне ставлення до представників інших національностей, до ровесників, батьків, сусідів, інших людей.</w:t>
      </w:r>
    </w:p>
    <w:p w:rsidR="00C151CA" w:rsidRDefault="00E62649" w:rsidP="00E62649">
      <w:pPr>
        <w:jc w:val="both"/>
      </w:pPr>
      <w:r>
        <w:tab/>
      </w:r>
      <w:r w:rsidR="00C151CA">
        <w:t>Патріотичне виховання дошкільнят має вирішувати ширше коло завдань, ніж ті, що зазначені. Це не лише виховання любові до рідного дому, сім'ї, дитячого садка, але виховання шанобливого ставлення до людини-трударя та результатів її праці, рідної землі, захисників Вітчизни, державної символіки, традицій держави, загальнонародних свят.</w:t>
      </w:r>
    </w:p>
    <w:p w:rsidR="00896423" w:rsidRDefault="00E62649" w:rsidP="00E62649">
      <w:pPr>
        <w:jc w:val="both"/>
      </w:pPr>
      <w:r>
        <w:tab/>
      </w:r>
      <w:r w:rsidR="00C151CA">
        <w:t xml:space="preserve">Методи виховання дошкільнят забезпечують оволодіння ними знаннями про рідний народ, його Батьківщину і на цій основі — розвиток національних рис і якостей молодого покоління. Зміст знань про рідну країну в попередніх програмових документах, як відомо, ототожнювався </w:t>
      </w:r>
      <w:r>
        <w:t xml:space="preserve">із змістом суспільного життя. В Освітній </w:t>
      </w:r>
      <w:bookmarkStart w:id="0" w:name="_GoBack"/>
      <w:bookmarkEnd w:id="0"/>
      <w:r w:rsidR="00C151CA">
        <w:t xml:space="preserve">програмі виховання і навчання дітей від двох до семи років «Дитина» та Базовому компоненті дошкільної освіти в Україні цей зміст розглядається в контексті формування уявлень про країни світу, а також через порівняння з іншими країнами та пошук подібності та відмінності між ними. До проблем виховання молодого покоління на засадах патріотизму в різні часи зверталися такі класики педагогічної науки, як Г. Сковорода, К. Ушинський, О. Огієнко, С. </w:t>
      </w:r>
      <w:proofErr w:type="spellStart"/>
      <w:r w:rsidR="00C151CA">
        <w:t>Русова</w:t>
      </w:r>
      <w:proofErr w:type="spellEnd"/>
      <w:r w:rsidR="00C151CA">
        <w:t xml:space="preserve">, А. Макаренко, В. Сухомлинського, Г.Ващенко та інші видатні вчені. Особливо цінною для сучасної практики є педагогічна спадщина талановитого українського педагога-гуманіста, педагога-новатора і філософа В. Сухомлинського. Запропоновані ним форми і методи освітнього впливу на дитячу особистість актуальні й тепер. Він вбачав пріоритет у формуванні нового покоління свідомої молоді, вихованні справжніх патріотів, що по-справжньому люблять Батьківщину, горді за свій народ та його історичне минуле, відповідальні за його майбутнє. Цю найважливішу закономірність виховання видатний педагог визначав по-своєму: виховувати маленьку дитину так, щоб у неї були цінності душі, які дісталися їй дорогою ціною. Саме в дошкільному віці, коли дитина дуже чутлива до емоційних впливів і схильна до наслідування, створюються сприятливі умови для того, щоб поступово розкрити їй зміст народної і світової спадщини через мистецькі твори, етику людських взаємин, сформувати перший практичний досвід прояву душі стосовно рідних та близьких людей, рідної домівки, отчого краю з його природою, історією і </w:t>
      </w:r>
      <w:r w:rsidR="00C151CA">
        <w:lastRenderedPageBreak/>
        <w:t>традиціями, рідної мови, - всього, з чого для кожного починається Батьківщина. «Батьківщина починається для дитини з шматочка хліба і ниви пшениці, з лісової галявини і блакитного неба над маленьким ставком, з пісень і казок матері над колискою». Виховний процес з дошкільниками здійснюється на гуманістичних та патріотичних ідеях В. Сухомлинського, викладених у його літературних творах для дітей на тему родинних стосунків, шанування свого народу, любові до рідної домівки і краю з його людьми, природою, традиціями.</w:t>
      </w:r>
    </w:p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CA"/>
    <w:rsid w:val="00896423"/>
    <w:rsid w:val="00C151CA"/>
    <w:rsid w:val="00CF0411"/>
    <w:rsid w:val="00E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3672</Characters>
  <Application>Microsoft Office Word</Application>
  <DocSecurity>0</DocSecurity>
  <Lines>30</Lines>
  <Paragraphs>8</Paragraphs>
  <ScaleCrop>false</ScaleCrop>
  <Company>diakov.net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2018-03-15T14:39:00Z</dcterms:created>
  <dcterms:modified xsi:type="dcterms:W3CDTF">2018-04-04T07:52:00Z</dcterms:modified>
</cp:coreProperties>
</file>